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Vous trouverez dans le dossier les documents aux </w:t>
      </w:r>
      <w:r w:rsidDel="00000000" w:rsidR="00000000" w:rsidRPr="00000000">
        <w:rPr>
          <w:rtl w:val="0"/>
        </w:rPr>
        <w:t xml:space="preserve">formats « Google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Doc »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« Word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» et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« PDF</w:t>
      </w:r>
      <w:r w:rsidDel="00000000" w:rsidR="00000000" w:rsidRPr="00000000">
        <w:rPr>
          <w:rtl w:val="0"/>
        </w:rPr>
        <w:t xml:space="preserve"> ».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 </w:t>
      </w:r>
      <w:r w:rsidDel="00000000" w:rsidR="00000000" w:rsidRPr="00000000">
        <w:rPr>
          <w:rtl w:val="0"/>
        </w:rPr>
        <w:t xml:space="preserve">document </w:t>
      </w:r>
      <w:r w:rsidDel="00000000" w:rsidR="00000000" w:rsidRPr="00000000">
        <w:rPr>
          <w:b w:val="1"/>
          <w:bCs w:val="1"/>
          <w:rtl w:val="0"/>
        </w:rPr>
        <w:t xml:space="preserve">« Compétences</w:t>
      </w:r>
      <w:r w:rsidDel="00000000" w:rsidR="00000000" w:rsidRPr="00000000">
        <w:rPr>
          <w:b w:val="1"/>
          <w:bCs w:val="1"/>
          <w:rtl w:val="0"/>
        </w:rPr>
        <w:t xml:space="preserve"> et connaissances du programme »</w:t>
      </w:r>
      <w:r w:rsidDel="00000000" w:rsidR="00000000" w:rsidRPr="00000000">
        <w:rPr>
          <w:rtl w:val="0"/>
        </w:rPr>
        <w:t xml:space="preserve"> permet</w:t>
      </w:r>
      <w:r w:rsidDel="00000000" w:rsidR="00000000" w:rsidRPr="00000000">
        <w:rPr>
          <w:rtl w:val="0"/>
        </w:rPr>
        <w:t xml:space="preserve"> de faire le lien entre l’épreuve du Grand Oral et le programme de STI2D en 2I2D.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 </w:t>
      </w:r>
      <w:r w:rsidDel="00000000" w:rsidR="00000000" w:rsidRPr="00000000">
        <w:rPr>
          <w:rtl w:val="0"/>
        </w:rPr>
        <w:t xml:space="preserve">document </w:t>
      </w:r>
      <w:r w:rsidDel="00000000" w:rsidR="00000000" w:rsidRPr="00000000">
        <w:rPr>
          <w:b w:val="1"/>
          <w:bCs w:val="1"/>
          <w:rtl w:val="0"/>
        </w:rPr>
        <w:t xml:space="preserve">« 1</w:t>
      </w:r>
      <w:r w:rsidDel="00000000" w:rsidR="00000000" w:rsidRPr="00000000">
        <w:rPr>
          <w:b w:val="1"/>
          <w:bCs w:val="1"/>
          <w:rtl w:val="0"/>
        </w:rPr>
        <w:t xml:space="preserve"> - Grand </w:t>
      </w:r>
      <w:r w:rsidDel="00000000" w:rsidR="00000000" w:rsidRPr="00000000">
        <w:rPr>
          <w:b w:val="1"/>
          <w:bCs w:val="1"/>
          <w:rtl w:val="0"/>
        </w:rPr>
        <w:t xml:space="preserve">Oral »</w:t>
      </w:r>
      <w:r w:rsidDel="00000000" w:rsidR="00000000" w:rsidRPr="00000000">
        <w:rPr>
          <w:rtl w:val="0"/>
        </w:rPr>
        <w:t xml:space="preserve"> constitue</w:t>
      </w:r>
      <w:r w:rsidDel="00000000" w:rsidR="00000000" w:rsidRPr="00000000">
        <w:rPr>
          <w:rtl w:val="0"/>
        </w:rPr>
        <w:t xml:space="preserve"> un support destiné aux enseignants afin de présenter aux élèves le déroulement de l’épreuve. Il a été élaboré à partir des ressources mises à disposition sur Eduscol.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 document </w:t>
      </w:r>
      <w:r w:rsidDel="00000000" w:rsidR="00000000" w:rsidRPr="00000000">
        <w:rPr>
          <w:b w:val="1"/>
          <w:bCs w:val="1"/>
          <w:rtl w:val="0"/>
        </w:rPr>
        <w:t xml:space="preserve">« 2 - Livret Grand Oral »</w:t>
      </w:r>
      <w:r w:rsidDel="00000000" w:rsidR="00000000" w:rsidRPr="00000000">
        <w:rPr>
          <w:rtl w:val="0"/>
        </w:rPr>
        <w:t xml:space="preserve"> est quant à lui destiné aux élèves. Il rappelle les modalités de l’épreuve et propose plusieurs conseils aux futurs candidats. À partir de la page 8, les élèves sont invités à compléter progressivement le livret.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J’ai conçu ce document comme un véritable fil conducteur permettant aux élèves de construire leur réflexion autour des thématiques qu’ils souhaitent aborder, en lien avec leur projet de 2I2D. Ils y trouveront également des outils et des aides pour élaborer le plan de leur présentation. Pour chacune de leurs questions, mes élèves complètent le document au fur et à mesure de l’avancement de leur préparation.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Ce livret a été pensé pour une utilisation numérique, afin que les élèves puissent facilement enrichir, depuis leur PC ou leur smartphone, modifier ou réorganiser leur travail tout au long de leur préparation. 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Si vous souhaitez l’utiliser en version papier, il conviendra de prévoir des espaces supplémentaires dans les différentes rubriques afin de permettre aux élèves de compléter leurs réponses.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